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附：拟推荐</w:t>
      </w:r>
      <w:r>
        <w:rPr>
          <w:rFonts w:hint="default" w:ascii="仿宋" w:hAnsi="仿宋" w:eastAsia="仿宋" w:cs="仿宋"/>
          <w:b/>
          <w:bCs/>
          <w:sz w:val="24"/>
          <w:szCs w:val="24"/>
          <w:lang w:val="en-US" w:eastAsia="zh-CN"/>
        </w:rPr>
        <w:t>20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20</w:t>
      </w:r>
      <w:r>
        <w:rPr>
          <w:rFonts w:hint="default" w:ascii="仿宋" w:hAnsi="仿宋" w:eastAsia="仿宋" w:cs="仿宋"/>
          <w:b/>
          <w:bCs/>
          <w:sz w:val="24"/>
          <w:szCs w:val="24"/>
          <w:lang w:val="en-US" w:eastAsia="zh-CN"/>
        </w:rPr>
        <w:t>-202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1年度北京建筑大学三好学生候选人情况</w:t>
      </w:r>
    </w:p>
    <w:tbl>
      <w:tblPr>
        <w:tblStyle w:val="3"/>
        <w:tblpPr w:leftFromText="180" w:rightFromText="180" w:vertAnchor="text" w:horzAnchor="page" w:tblpXSpec="center" w:tblpY="328"/>
        <w:tblOverlap w:val="never"/>
        <w:tblW w:w="8604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9"/>
        <w:gridCol w:w="1038"/>
        <w:gridCol w:w="1191"/>
        <w:gridCol w:w="57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tblCellSpacing w:w="0" w:type="dxa"/>
          <w:jc w:val="center"/>
        </w:trPr>
        <w:tc>
          <w:tcPr>
            <w:tcW w:w="629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03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11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</w:rPr>
              <w:t>所在学院/班级</w:t>
            </w:r>
          </w:p>
        </w:tc>
        <w:tc>
          <w:tcPr>
            <w:tcW w:w="574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</w:rPr>
              <w:t>突出荣誉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629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2"/>
              <w:widowControl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03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苏宁</w:t>
            </w:r>
          </w:p>
        </w:tc>
        <w:tc>
          <w:tcPr>
            <w:tcW w:w="11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机电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学院/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城轨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1班</w:t>
            </w:r>
          </w:p>
        </w:tc>
        <w:tc>
          <w:tcPr>
            <w:tcW w:w="574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成绩排名连续三年保持专业第一，已推免至北京交通大学攻读硕士研究生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曾获特等奖学金等8项奖学金，曾获数学竞赛国家三等奖等7项国家级、省部级竞赛奖项，曾获北京建筑大学三好学生等6项荣誉称号，曾获北京市青年摄影大赛优秀作品奖等8项文体奖项。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所在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宿舍获评“北京高校示范学生基层组织”荣誉称号。曾担任学院团委副书记，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工作表现突出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。组建“创氢醇”社会实践团队，申请2项国家级大创项目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发表论文两篇，申请一项发明专利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。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积极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参与志愿服务工作，成功入选北京2022冬奥会志愿者。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629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103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  <w:t>王先智</w:t>
            </w:r>
          </w:p>
        </w:tc>
        <w:tc>
          <w:tcPr>
            <w:tcW w:w="11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机电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学院/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城轨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1班</w:t>
            </w:r>
          </w:p>
        </w:tc>
        <w:tc>
          <w:tcPr>
            <w:tcW w:w="574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  <w:rPr>
                <w:rFonts w:hint="default" w:ascii="仿宋" w:hAnsi="仿宋" w:eastAsia="宋体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平均学分绩排名专业第一，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连续两年获学业一等奖学金，目前正在辅修北京交通大学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城市交通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专业。曾获第十四届全国大学生节能减排社会实践与科技竞赛三等奖、第十届北京市大学生机械创新设计大赛二等奖、第三十七届全国部分地区大学生物理竞赛二等奖等，目前一项发明专利、一项实用新型专利在申。担任城轨191团支部书记，工作认真负责。疫情期间积极参与社区防疫工作，表现优异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D22EF6"/>
    <w:rsid w:val="03D22EF6"/>
    <w:rsid w:val="04FC5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2020-12-28T02:03:00Z</dcterms:created>
  <dc:creator>高静</dc:creator>
  <cp:lastModifiedBy>lenovo</cp:lastModifiedBy>
  <dcterms:modified xsi:type="dcterms:W3CDTF">2021-10-17T11:37:18Z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D83364D40D5A40BCB1B545D02F431CF2</vt:lpwstr>
  </property>
</Properties>
</file>